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577"/>
        <w:gridCol w:w="1869"/>
      </w:tblGrid>
      <w:tr w:rsidR="002C76A7" w:rsidTr="002C76A7">
        <w:tc>
          <w:tcPr>
            <w:tcW w:w="4395" w:type="dxa"/>
            <w:gridSpan w:val="3"/>
          </w:tcPr>
          <w:p w:rsidR="002C76A7" w:rsidRDefault="002C76A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2C76A7" w:rsidRDefault="002C76A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C76A7" w:rsidRDefault="002C76A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Болдыревский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2C76A7" w:rsidRDefault="002C76A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 </w:t>
            </w:r>
          </w:p>
          <w:p w:rsidR="002C76A7" w:rsidRDefault="002C76A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2C76A7" w:rsidRDefault="002C76A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6A7" w:rsidRDefault="002C76A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C76A7" w:rsidRDefault="002C76A7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C76A7" w:rsidTr="002C76A7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C76A7" w:rsidRDefault="002C76A7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27.06.2022г</w:t>
            </w:r>
          </w:p>
        </w:tc>
        <w:tc>
          <w:tcPr>
            <w:tcW w:w="577" w:type="dxa"/>
            <w:hideMark/>
          </w:tcPr>
          <w:p w:rsidR="002C76A7" w:rsidRDefault="002C76A7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C76A7" w:rsidRDefault="002C76A7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38 - п</w:t>
            </w:r>
          </w:p>
        </w:tc>
      </w:tr>
      <w:tr w:rsidR="002C76A7" w:rsidTr="002C76A7">
        <w:tc>
          <w:tcPr>
            <w:tcW w:w="4395" w:type="dxa"/>
            <w:gridSpan w:val="3"/>
            <w:hideMark/>
          </w:tcPr>
          <w:p w:rsidR="002C76A7" w:rsidRDefault="002C76A7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Болдырево</w:t>
            </w:r>
          </w:p>
        </w:tc>
      </w:tr>
    </w:tbl>
    <w:p w:rsidR="002C76A7" w:rsidRDefault="002C76A7" w:rsidP="002C76A7">
      <w:pPr>
        <w:pStyle w:val="2"/>
        <w:tabs>
          <w:tab w:val="left" w:pos="-1980"/>
        </w:tabs>
        <w:spacing w:line="240" w:lineRule="auto"/>
        <w:ind w:right="4680"/>
        <w:rPr>
          <w:color w:val="FF0000"/>
        </w:rPr>
      </w:pPr>
    </w:p>
    <w:p w:rsidR="002C76A7" w:rsidRDefault="002C76A7" w:rsidP="002C76A7">
      <w:pPr>
        <w:ind w:right="4536"/>
        <w:jc w:val="both"/>
        <w:rPr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Об оплате труда работника (водитель, кочегар, разнорабочий, уборщица СДК) осуществляющего техническое обеспечение деятельности администрации муниципального образования </w:t>
      </w:r>
      <w:proofErr w:type="spellStart"/>
      <w:proofErr w:type="gramStart"/>
      <w:r>
        <w:rPr>
          <w:bCs/>
          <w:kern w:val="28"/>
          <w:sz w:val="28"/>
          <w:szCs w:val="28"/>
        </w:rPr>
        <w:t>Болдыревский</w:t>
      </w:r>
      <w:proofErr w:type="spellEnd"/>
      <w:r>
        <w:rPr>
          <w:bCs/>
          <w:kern w:val="28"/>
          <w:sz w:val="28"/>
          <w:szCs w:val="28"/>
        </w:rPr>
        <w:t xml:space="preserve">  сельсовет</w:t>
      </w:r>
      <w:proofErr w:type="gramEnd"/>
      <w:r>
        <w:rPr>
          <w:bCs/>
          <w:kern w:val="28"/>
          <w:sz w:val="28"/>
          <w:szCs w:val="28"/>
        </w:rPr>
        <w:t xml:space="preserve"> </w:t>
      </w:r>
      <w:proofErr w:type="spellStart"/>
      <w:r>
        <w:rPr>
          <w:bCs/>
          <w:kern w:val="28"/>
          <w:sz w:val="28"/>
          <w:szCs w:val="28"/>
        </w:rPr>
        <w:t>Ташлинского</w:t>
      </w:r>
      <w:proofErr w:type="spellEnd"/>
      <w:r>
        <w:rPr>
          <w:bCs/>
          <w:kern w:val="28"/>
          <w:sz w:val="28"/>
          <w:szCs w:val="28"/>
        </w:rPr>
        <w:t xml:space="preserve"> района Оренбургской области</w:t>
      </w:r>
    </w:p>
    <w:p w:rsidR="002C76A7" w:rsidRDefault="002C76A7" w:rsidP="002C76A7">
      <w:pPr>
        <w:pStyle w:val="2"/>
        <w:tabs>
          <w:tab w:val="left" w:pos="-1980"/>
        </w:tabs>
        <w:ind w:right="4680"/>
      </w:pPr>
    </w:p>
    <w:p w:rsidR="002C76A7" w:rsidRDefault="002C76A7" w:rsidP="002C76A7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рамках исполнения трудового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:</w:t>
      </w:r>
    </w:p>
    <w:p w:rsidR="002C76A7" w:rsidRDefault="002C76A7" w:rsidP="002C76A7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>Утвердить положение об оплате труда работника (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водитель, кочегар, разнорабочий, уборщица СДК) осуществляющего техническое обеспечение деятельности администрации муниципального образования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</w:rPr>
        <w:t xml:space="preserve"> согласно Приложению №1 к настоящему постановлению.</w:t>
      </w:r>
    </w:p>
    <w:p w:rsidR="002C76A7" w:rsidRDefault="002C76A7" w:rsidP="002C76A7">
      <w:pPr>
        <w:pStyle w:val="2"/>
        <w:tabs>
          <w:tab w:val="left" w:pos="-1980"/>
        </w:tabs>
        <w:spacing w:after="0" w:line="240" w:lineRule="auto"/>
        <w:ind w:firstLine="709"/>
        <w:rPr>
          <w:sz w:val="28"/>
          <w:szCs w:val="28"/>
        </w:rPr>
      </w:pPr>
      <w:r>
        <w:t>2</w:t>
      </w:r>
      <w:r>
        <w:rPr>
          <w:sz w:val="28"/>
          <w:szCs w:val="28"/>
        </w:rPr>
        <w:t xml:space="preserve">. Контроль за исполнением настоящего постановления возложить на ведущего </w:t>
      </w:r>
      <w:proofErr w:type="gramStart"/>
      <w:r>
        <w:rPr>
          <w:sz w:val="28"/>
          <w:szCs w:val="28"/>
        </w:rPr>
        <w:t>бухгалтера  бухгалтерского</w:t>
      </w:r>
      <w:proofErr w:type="gramEnd"/>
      <w:r>
        <w:rPr>
          <w:sz w:val="28"/>
          <w:szCs w:val="28"/>
        </w:rPr>
        <w:t xml:space="preserve"> отдела по работе с сельским поселением Савостину Е.В.</w:t>
      </w:r>
    </w:p>
    <w:p w:rsidR="002C76A7" w:rsidRDefault="002C76A7" w:rsidP="002C76A7">
      <w:pPr>
        <w:pStyle w:val="2"/>
        <w:tabs>
          <w:tab w:val="left" w:pos="-198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опубликования (обнародования) и распространяет свое действие на правоотношения, возникшие </w:t>
      </w:r>
      <w:proofErr w:type="gramStart"/>
      <w:r>
        <w:rPr>
          <w:sz w:val="28"/>
          <w:szCs w:val="28"/>
        </w:rPr>
        <w:t>с  01.07.2022</w:t>
      </w:r>
      <w:proofErr w:type="gramEnd"/>
      <w:r>
        <w:rPr>
          <w:sz w:val="28"/>
          <w:szCs w:val="28"/>
        </w:rPr>
        <w:t xml:space="preserve"> года.</w:t>
      </w:r>
    </w:p>
    <w:p w:rsidR="002C76A7" w:rsidRDefault="002C76A7" w:rsidP="002C76A7">
      <w:pPr>
        <w:pStyle w:val="2"/>
        <w:tabs>
          <w:tab w:val="left" w:pos="-1980"/>
        </w:tabs>
        <w:spacing w:after="0" w:line="240" w:lineRule="auto"/>
        <w:ind w:firstLine="709"/>
        <w:rPr>
          <w:sz w:val="28"/>
          <w:szCs w:val="28"/>
        </w:rPr>
      </w:pPr>
    </w:p>
    <w:p w:rsidR="002C76A7" w:rsidRDefault="002C76A7" w:rsidP="002C76A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Н.В.Широкова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C76A7" w:rsidRDefault="002C76A7" w:rsidP="002C76A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6A7" w:rsidRDefault="002C76A7" w:rsidP="002C76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C76A7" w:rsidRDefault="002C76A7" w:rsidP="002C76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C76A7" w:rsidRDefault="002C76A7" w:rsidP="002C76A7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Разослано: администрации района, прокурору района, финансовому отделу района, в дело.</w:t>
      </w:r>
    </w:p>
    <w:p w:rsidR="002C76A7" w:rsidRDefault="002C76A7" w:rsidP="002C76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76A7" w:rsidRDefault="002C76A7" w:rsidP="002C76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C76A7" w:rsidRDefault="002C76A7" w:rsidP="002C76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C76A7" w:rsidRDefault="002C76A7" w:rsidP="002C76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C76A7" w:rsidRDefault="002C76A7" w:rsidP="002C76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2C76A7" w:rsidRDefault="002C76A7" w:rsidP="002C76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C76A7" w:rsidRDefault="002C76A7" w:rsidP="002C76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27.06.2022 г № 38 - п</w:t>
      </w:r>
    </w:p>
    <w:p w:rsidR="002C76A7" w:rsidRDefault="002C76A7" w:rsidP="002C76A7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2C76A7" w:rsidRDefault="002C76A7" w:rsidP="002C76A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C76A7" w:rsidRDefault="002C76A7" w:rsidP="002C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труда работников, осуществляющего</w:t>
      </w:r>
      <w:r>
        <w:rPr>
          <w:b/>
          <w:bCs/>
          <w:kern w:val="28"/>
          <w:sz w:val="28"/>
          <w:szCs w:val="28"/>
        </w:rPr>
        <w:t xml:space="preserve"> обслуживание администрации муниципального образования </w:t>
      </w:r>
      <w:proofErr w:type="spellStart"/>
      <w:r>
        <w:rPr>
          <w:b/>
          <w:bCs/>
          <w:kern w:val="28"/>
          <w:sz w:val="28"/>
          <w:szCs w:val="28"/>
        </w:rPr>
        <w:t>Болдыревский</w:t>
      </w:r>
      <w:proofErr w:type="spellEnd"/>
      <w:r>
        <w:rPr>
          <w:b/>
          <w:bCs/>
          <w:kern w:val="28"/>
          <w:sz w:val="28"/>
          <w:szCs w:val="28"/>
        </w:rPr>
        <w:t xml:space="preserve"> сельсовет </w:t>
      </w:r>
      <w:proofErr w:type="spellStart"/>
      <w:r>
        <w:rPr>
          <w:b/>
          <w:bCs/>
          <w:kern w:val="28"/>
          <w:sz w:val="28"/>
          <w:szCs w:val="28"/>
        </w:rPr>
        <w:t>Ташлинского</w:t>
      </w:r>
      <w:proofErr w:type="spellEnd"/>
      <w:r>
        <w:rPr>
          <w:b/>
          <w:bCs/>
          <w:kern w:val="28"/>
          <w:sz w:val="28"/>
          <w:szCs w:val="28"/>
        </w:rPr>
        <w:t xml:space="preserve"> района Оренбургской области</w:t>
      </w:r>
    </w:p>
    <w:p w:rsidR="002C76A7" w:rsidRDefault="002C76A7" w:rsidP="002C76A7">
      <w:pPr>
        <w:ind w:firstLine="709"/>
        <w:jc w:val="center"/>
        <w:rPr>
          <w:b/>
          <w:sz w:val="28"/>
          <w:szCs w:val="28"/>
        </w:rPr>
      </w:pPr>
    </w:p>
    <w:p w:rsidR="002C76A7" w:rsidRDefault="002C76A7" w:rsidP="002C76A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C76A7" w:rsidRDefault="002C76A7" w:rsidP="002C76A7">
      <w:pPr>
        <w:rPr>
          <w:b/>
          <w:sz w:val="28"/>
          <w:szCs w:val="28"/>
        </w:rPr>
      </w:pPr>
    </w:p>
    <w:p w:rsidR="002C76A7" w:rsidRDefault="002C76A7" w:rsidP="002C76A7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действующим законодательством Российской Федерации, Оренбургской области и Уставом </w:t>
      </w:r>
      <w:r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 сельсовет</w:t>
      </w:r>
      <w:proofErr w:type="gramEnd"/>
      <w:r>
        <w:rPr>
          <w:sz w:val="28"/>
          <w:szCs w:val="28"/>
        </w:rPr>
        <w:t>.</w:t>
      </w:r>
    </w:p>
    <w:p w:rsidR="002C76A7" w:rsidRDefault="002C76A7" w:rsidP="002C7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определяет состав оплаты труда работников </w:t>
      </w:r>
      <w:r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 сельсовет</w:t>
      </w:r>
      <w:proofErr w:type="gramEnd"/>
      <w:r>
        <w:rPr>
          <w:sz w:val="28"/>
          <w:szCs w:val="28"/>
        </w:rPr>
        <w:t>. (далее – работников): размеры должностных окладов, виды ежемесячных и иных дополнительных выплаты, фиксированные (предельные) размеры выплат и условия их осуществления.</w:t>
      </w:r>
    </w:p>
    <w:p w:rsidR="002C76A7" w:rsidRDefault="002C76A7" w:rsidP="002C7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Конкретный размер оплаты труда каждого работника устанавливается Главой администрации </w:t>
      </w:r>
      <w:r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 сельсовет</w:t>
      </w:r>
      <w:proofErr w:type="gramEnd"/>
      <w:r>
        <w:rPr>
          <w:sz w:val="28"/>
          <w:szCs w:val="28"/>
        </w:rPr>
        <w:t xml:space="preserve"> (далее -Главой) в соответствии с настоящим Положением.</w:t>
      </w:r>
    </w:p>
    <w:p w:rsidR="002C76A7" w:rsidRDefault="002C76A7" w:rsidP="002C76A7">
      <w:pPr>
        <w:jc w:val="both"/>
        <w:rPr>
          <w:sz w:val="28"/>
          <w:szCs w:val="28"/>
        </w:rPr>
      </w:pPr>
      <w:r>
        <w:rPr>
          <w:sz w:val="28"/>
          <w:szCs w:val="28"/>
        </w:rPr>
        <w:t>1.2 Месячная заработная плата работников, занимающих должности, не отнесенные к должностям муниципальных служащих администрации сельского поселения,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минимального размера оплаты труда, установленного федеральным законодательством.</w:t>
      </w:r>
    </w:p>
    <w:p w:rsidR="002C76A7" w:rsidRDefault="002C76A7" w:rsidP="002C76A7">
      <w:pPr>
        <w:jc w:val="both"/>
        <w:rPr>
          <w:sz w:val="28"/>
          <w:szCs w:val="28"/>
        </w:rPr>
      </w:pPr>
    </w:p>
    <w:p w:rsidR="002C76A7" w:rsidRDefault="002C76A7" w:rsidP="002C76A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условия оплаты труда работников учреждения</w:t>
      </w:r>
    </w:p>
    <w:p w:rsidR="002C76A7" w:rsidRDefault="002C76A7" w:rsidP="002C76A7">
      <w:pPr>
        <w:jc w:val="both"/>
        <w:rPr>
          <w:sz w:val="28"/>
          <w:szCs w:val="28"/>
        </w:rPr>
      </w:pPr>
    </w:p>
    <w:p w:rsidR="002C76A7" w:rsidRDefault="002C76A7" w:rsidP="002C76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Основные условия оплаты труда включают порядок применения и размеры окладов работников на основании отнесения занимаемых ими должностей.</w:t>
      </w:r>
    </w:p>
    <w:p w:rsidR="002C76A7" w:rsidRDefault="002C76A7" w:rsidP="002C76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Оклады работников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с учетом сложности и объема выполняемой работы и не ниже действующих на период ведения новых систем оплаты труда тарифных ставок, установленных на основе Единой тарифной сетки.</w:t>
      </w:r>
    </w:p>
    <w:p w:rsidR="002C76A7" w:rsidRDefault="002C76A7" w:rsidP="002C76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основе расчетов, учитывающих объемы имеющего бюджетного финансирования, может производится корректировка указанных величин.</w:t>
      </w:r>
    </w:p>
    <w:p w:rsidR="002C76A7" w:rsidRDefault="002C76A7" w:rsidP="002C76A7">
      <w:pPr>
        <w:spacing w:line="276" w:lineRule="auto"/>
        <w:jc w:val="both"/>
        <w:rPr>
          <w:sz w:val="28"/>
          <w:szCs w:val="28"/>
        </w:rPr>
      </w:pPr>
    </w:p>
    <w:p w:rsidR="002C76A7" w:rsidRDefault="002C76A7" w:rsidP="002C76A7">
      <w:pPr>
        <w:spacing w:line="276" w:lineRule="auto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3223"/>
        <w:gridCol w:w="2409"/>
      </w:tblGrid>
      <w:tr w:rsidR="002C76A7" w:rsidTr="002C76A7"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A7" w:rsidRDefault="002C76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Профессиональные квалификационные 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A7" w:rsidRDefault="002C76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оклада</w:t>
            </w:r>
          </w:p>
        </w:tc>
      </w:tr>
      <w:tr w:rsidR="002C76A7" w:rsidTr="002C76A7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A7" w:rsidRDefault="002C76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Профессиональная квалификационная группа "Общеотраслевые должности рабочих первого уровня"</w:t>
            </w:r>
          </w:p>
        </w:tc>
      </w:tr>
      <w:tr w:rsidR="002C76A7" w:rsidTr="002C76A7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A7" w:rsidRDefault="002C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A7" w:rsidRDefault="002C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Разнорабочий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A7" w:rsidRDefault="000F3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  <w:r w:rsidR="002C76A7">
              <w:rPr>
                <w:sz w:val="28"/>
                <w:szCs w:val="28"/>
              </w:rPr>
              <w:t>,00</w:t>
            </w:r>
          </w:p>
        </w:tc>
      </w:tr>
      <w:tr w:rsidR="002C76A7" w:rsidTr="002C76A7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7" w:rsidRDefault="002C76A7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A7" w:rsidRDefault="002C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A7" w:rsidRDefault="000F3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  <w:r w:rsidR="002C76A7">
              <w:rPr>
                <w:sz w:val="28"/>
                <w:szCs w:val="28"/>
              </w:rPr>
              <w:t>,00</w:t>
            </w:r>
          </w:p>
        </w:tc>
      </w:tr>
      <w:tr w:rsidR="002C76A7" w:rsidTr="002C76A7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7" w:rsidRDefault="002C76A7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A7" w:rsidRDefault="002C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 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A7" w:rsidRDefault="000F3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  <w:r w:rsidR="002C76A7">
              <w:rPr>
                <w:sz w:val="28"/>
                <w:szCs w:val="28"/>
              </w:rPr>
              <w:t>,00</w:t>
            </w:r>
          </w:p>
        </w:tc>
      </w:tr>
      <w:tr w:rsidR="002C76A7" w:rsidTr="002C76A7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7" w:rsidRDefault="002C76A7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A7" w:rsidRDefault="002C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A7" w:rsidRDefault="000F3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  <w:bookmarkStart w:id="0" w:name="_GoBack"/>
            <w:bookmarkEnd w:id="0"/>
            <w:r w:rsidR="002C76A7">
              <w:rPr>
                <w:sz w:val="28"/>
                <w:szCs w:val="28"/>
              </w:rPr>
              <w:t>,00</w:t>
            </w:r>
          </w:p>
        </w:tc>
      </w:tr>
    </w:tbl>
    <w:p w:rsidR="002C76A7" w:rsidRDefault="002C76A7" w:rsidP="002C76A7">
      <w:pPr>
        <w:ind w:left="495"/>
        <w:rPr>
          <w:sz w:val="28"/>
          <w:szCs w:val="28"/>
        </w:rPr>
      </w:pPr>
    </w:p>
    <w:p w:rsidR="002C76A7" w:rsidRDefault="002C76A7" w:rsidP="002C76A7">
      <w:pPr>
        <w:jc w:val="both"/>
        <w:rPr>
          <w:sz w:val="28"/>
          <w:szCs w:val="28"/>
        </w:rPr>
      </w:pPr>
      <w:r>
        <w:rPr>
          <w:sz w:val="28"/>
          <w:szCs w:val="28"/>
        </w:rPr>
        <w:t>2.3 Выплаты компенсационного характера, за исключением районного коэффициента и выплаты стимулирующего характера, устанавливаются в процентном отношении к окладу без учета повышающих коэффициентов.</w:t>
      </w:r>
    </w:p>
    <w:p w:rsidR="002C76A7" w:rsidRDefault="002C76A7" w:rsidP="002C7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Положением об оплате труда предусмотрено установление работникам стимулирующих надбавок к окладу. Установление стимулирующих надбавок осуществляется по решению Глава администрации сельсовета в пределах ассигнований на оплату труда работников </w:t>
      </w:r>
      <w:r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 сельсовет</w:t>
      </w:r>
      <w:proofErr w:type="gramEnd"/>
      <w:r>
        <w:rPr>
          <w:sz w:val="28"/>
          <w:szCs w:val="28"/>
        </w:rPr>
        <w:t xml:space="preserve">. </w:t>
      </w:r>
    </w:p>
    <w:p w:rsidR="002C76A7" w:rsidRDefault="002C76A7" w:rsidP="002C76A7">
      <w:pPr>
        <w:jc w:val="both"/>
        <w:rPr>
          <w:sz w:val="28"/>
          <w:szCs w:val="28"/>
        </w:rPr>
      </w:pPr>
    </w:p>
    <w:p w:rsidR="002C76A7" w:rsidRDefault="002C76A7" w:rsidP="002C76A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Порядок и условия установления выплат компенсационного характера.</w:t>
      </w:r>
    </w:p>
    <w:p w:rsidR="002C76A7" w:rsidRDefault="002C76A7" w:rsidP="002C76A7">
      <w:pPr>
        <w:ind w:left="495"/>
        <w:jc w:val="both"/>
        <w:rPr>
          <w:b/>
          <w:sz w:val="28"/>
          <w:szCs w:val="28"/>
        </w:rPr>
      </w:pPr>
    </w:p>
    <w:p w:rsidR="002C76A7" w:rsidRDefault="002C76A7" w:rsidP="002C76A7">
      <w:pPr>
        <w:widowControl w:val="0"/>
        <w:tabs>
          <w:tab w:val="left" w:pos="2515"/>
        </w:tabs>
        <w:spacing w:line="346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3.1.Для работников 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 сельсовет</w:t>
      </w:r>
      <w:proofErr w:type="gramEnd"/>
      <w:r>
        <w:rPr>
          <w:color w:val="000000"/>
          <w:sz w:val="28"/>
          <w:szCs w:val="28"/>
          <w:lang w:bidi="ru-RU"/>
        </w:rPr>
        <w:t xml:space="preserve"> устанавливаются следующие компенсационные выплаты:</w:t>
      </w:r>
    </w:p>
    <w:p w:rsidR="002C76A7" w:rsidRDefault="002C76A7" w:rsidP="002C76A7">
      <w:pPr>
        <w:widowControl w:val="0"/>
        <w:numPr>
          <w:ilvl w:val="0"/>
          <w:numId w:val="2"/>
        </w:numPr>
        <w:tabs>
          <w:tab w:val="left" w:pos="284"/>
        </w:tabs>
        <w:spacing w:line="341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выплаты работникам, занятым на тяжелых работах, работах с вредными и (или) опасными и иными особыми условиями труда.</w:t>
      </w:r>
    </w:p>
    <w:p w:rsidR="002C76A7" w:rsidRDefault="002C76A7" w:rsidP="002C76A7">
      <w:pPr>
        <w:tabs>
          <w:tab w:val="left" w:pos="284"/>
        </w:tabs>
        <w:spacing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Для установления указанной выплаты проводится аттестация рабочих мест с целью уточнения наличия условий труда, отклоняющихся от нормальных и оснований применения компенсационных выплат за работу в указанных условиях. Аттестация рабочих мест по условиям труда проводится в порядке, установленном трудовым законодательством. Если по итогам аттестации рабочее место признается безопасным, то осуществление указанной выплаты не производится. Указанная выплата при переходе на новую систему оплаты труда устанавливается всем работникам, получавшим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ее ранее;</w:t>
      </w:r>
    </w:p>
    <w:p w:rsidR="002C76A7" w:rsidRDefault="002C76A7" w:rsidP="002C76A7">
      <w:pPr>
        <w:widowControl w:val="0"/>
        <w:numPr>
          <w:ilvl w:val="0"/>
          <w:numId w:val="2"/>
        </w:numPr>
        <w:tabs>
          <w:tab w:val="left" w:pos="284"/>
        </w:tabs>
        <w:spacing w:line="2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доплата за совмещение профессий (должностей);</w:t>
      </w:r>
    </w:p>
    <w:p w:rsidR="002C76A7" w:rsidRDefault="002C76A7" w:rsidP="002C76A7">
      <w:pPr>
        <w:spacing w:line="331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2C76A7" w:rsidRDefault="002C76A7" w:rsidP="002C76A7">
      <w:pPr>
        <w:widowControl w:val="0"/>
        <w:numPr>
          <w:ilvl w:val="0"/>
          <w:numId w:val="2"/>
        </w:numPr>
        <w:spacing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доплата за расширение зон обслуживания;</w:t>
      </w:r>
    </w:p>
    <w:p w:rsidR="002C76A7" w:rsidRDefault="002C76A7" w:rsidP="002C76A7">
      <w:pPr>
        <w:spacing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2C76A7" w:rsidRDefault="002C76A7" w:rsidP="002C76A7">
      <w:pPr>
        <w:widowControl w:val="0"/>
        <w:numPr>
          <w:ilvl w:val="0"/>
          <w:numId w:val="2"/>
        </w:numPr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доплата за работу в ночное время;</w:t>
      </w:r>
    </w:p>
    <w:p w:rsidR="002C76A7" w:rsidRDefault="002C76A7" w:rsidP="002C76A7">
      <w:pPr>
        <w:tabs>
          <w:tab w:val="left" w:pos="709"/>
        </w:tabs>
        <w:spacing w:line="322" w:lineRule="exact"/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Доплата за работу в ночное время производится работникам за каждый час работы в ночное время. Ночным считается время с 22 часов до 6 часов.</w:t>
      </w:r>
    </w:p>
    <w:p w:rsidR="002C76A7" w:rsidRDefault="002C76A7" w:rsidP="002C76A7">
      <w:pPr>
        <w:tabs>
          <w:tab w:val="left" w:pos="709"/>
        </w:tabs>
        <w:spacing w:line="322" w:lineRule="exact"/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Рекомендуемый минимальный размер доплаты - 35 процентов части оклада (должностного оклада) за час работы работника.</w:t>
      </w:r>
    </w:p>
    <w:p w:rsidR="002C76A7" w:rsidRDefault="002C76A7" w:rsidP="002C76A7">
      <w:pPr>
        <w:tabs>
          <w:tab w:val="left" w:pos="709"/>
        </w:tabs>
        <w:spacing w:line="322" w:lineRule="exact"/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соответствии с положениями ст. 129 Трудового кодекса Российской Федерации оклад - фиксированный размер оплаты труда работника за исполнение трудовых обязанностей определенной сложности за календарный месяц без учета компенсационных и стимулирующих выплат.</w:t>
      </w:r>
    </w:p>
    <w:p w:rsidR="002C76A7" w:rsidRDefault="002C76A7" w:rsidP="002C76A7">
      <w:pPr>
        <w:tabs>
          <w:tab w:val="left" w:pos="709"/>
        </w:tabs>
        <w:spacing w:line="341" w:lineRule="exact"/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году.</w:t>
      </w:r>
    </w:p>
    <w:p w:rsidR="002C76A7" w:rsidRDefault="002C76A7" w:rsidP="002C76A7">
      <w:pPr>
        <w:widowControl w:val="0"/>
        <w:numPr>
          <w:ilvl w:val="0"/>
          <w:numId w:val="2"/>
        </w:numPr>
        <w:tabs>
          <w:tab w:val="left" w:pos="709"/>
        </w:tabs>
        <w:spacing w:line="2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повышенная оплата сверхурочной работы;</w:t>
      </w:r>
    </w:p>
    <w:p w:rsidR="002C76A7" w:rsidRDefault="002C76A7" w:rsidP="002C76A7">
      <w:pPr>
        <w:tabs>
          <w:tab w:val="left" w:pos="709"/>
        </w:tabs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Работник, </w:t>
      </w:r>
      <w:r>
        <w:rPr>
          <w:sz w:val="28"/>
          <w:szCs w:val="28"/>
          <w:lang w:bidi="ru-RU"/>
        </w:rPr>
        <w:t>привлекавшийся к с</w:t>
      </w:r>
      <w:r>
        <w:rPr>
          <w:color w:val="000000"/>
          <w:sz w:val="28"/>
          <w:szCs w:val="28"/>
          <w:lang w:bidi="ru-RU"/>
        </w:rPr>
        <w:t>верхурочным работам, в случае их отказа от предоставления дополнительного времени отдыха, в соответствии со ст. 152 Трудового кодекса Российской Федерации производится повышенная оплата за сверхурочную работу.</w:t>
      </w:r>
    </w:p>
    <w:p w:rsidR="002C76A7" w:rsidRDefault="002C76A7" w:rsidP="002C76A7">
      <w:pPr>
        <w:tabs>
          <w:tab w:val="left" w:pos="709"/>
        </w:tabs>
        <w:spacing w:line="346" w:lineRule="exact"/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Повышенная оплата сверхурочной работы составляет за первые два часа работы не менее полуторного размера, за последующие часы - двойного размера.</w:t>
      </w:r>
    </w:p>
    <w:p w:rsidR="002C76A7" w:rsidRDefault="002C76A7" w:rsidP="002C76A7">
      <w:pPr>
        <w:widowControl w:val="0"/>
        <w:numPr>
          <w:ilvl w:val="0"/>
          <w:numId w:val="2"/>
        </w:numPr>
        <w:tabs>
          <w:tab w:val="left" w:pos="709"/>
          <w:tab w:val="left" w:pos="2423"/>
        </w:tabs>
        <w:spacing w:after="240" w:line="326" w:lineRule="exact"/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 заработной плате, предусмотренной настоящим Положением, применяется районный коэффициент в размере 15%, за исключением материальной помощи.</w:t>
      </w:r>
    </w:p>
    <w:p w:rsidR="002C76A7" w:rsidRDefault="002C76A7" w:rsidP="002C76A7">
      <w:pPr>
        <w:widowControl w:val="0"/>
        <w:numPr>
          <w:ilvl w:val="0"/>
          <w:numId w:val="3"/>
        </w:numPr>
        <w:tabs>
          <w:tab w:val="left" w:pos="709"/>
          <w:tab w:val="left" w:pos="2092"/>
        </w:tabs>
        <w:spacing w:after="229" w:line="326" w:lineRule="exact"/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Работникам, занимающим штатную должность с неполным рабочим днем, выплаты компенсационного характера устанавливаются пропорционально отработанному времени.</w:t>
      </w:r>
    </w:p>
    <w:p w:rsidR="002C76A7" w:rsidRDefault="002C76A7" w:rsidP="002C76A7">
      <w:pPr>
        <w:widowControl w:val="0"/>
        <w:numPr>
          <w:ilvl w:val="0"/>
          <w:numId w:val="3"/>
        </w:numPr>
        <w:tabs>
          <w:tab w:val="left" w:pos="709"/>
          <w:tab w:val="left" w:pos="2092"/>
        </w:tabs>
        <w:spacing w:line="341" w:lineRule="exact"/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Размеры компенсационных выплат, устанавливаемые работникам муниципального образования </w:t>
      </w:r>
      <w:proofErr w:type="spell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сельсовет, не могут быть ниже предусмотренных трудовым законодательством и иными нормативными актами, содержащими нормы оплаты труда.</w:t>
      </w:r>
    </w:p>
    <w:p w:rsidR="002C76A7" w:rsidRDefault="002C76A7" w:rsidP="002C76A7">
      <w:pPr>
        <w:widowControl w:val="0"/>
        <w:tabs>
          <w:tab w:val="left" w:pos="709"/>
          <w:tab w:val="left" w:pos="2092"/>
        </w:tabs>
        <w:spacing w:line="341" w:lineRule="exact"/>
        <w:ind w:right="140"/>
        <w:jc w:val="both"/>
        <w:rPr>
          <w:sz w:val="28"/>
          <w:szCs w:val="28"/>
        </w:rPr>
      </w:pPr>
    </w:p>
    <w:p w:rsidR="002C76A7" w:rsidRDefault="002C76A7" w:rsidP="002C76A7">
      <w:pPr>
        <w:pStyle w:val="50"/>
        <w:numPr>
          <w:ilvl w:val="0"/>
          <w:numId w:val="1"/>
        </w:numPr>
        <w:shd w:val="clear" w:color="auto" w:fill="auto"/>
        <w:tabs>
          <w:tab w:val="left" w:pos="4195"/>
        </w:tabs>
        <w:spacing w:before="0" w:after="233" w:line="322" w:lineRule="exact"/>
        <w:ind w:right="-1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Порядок и условия выплат стимулирующего характера.</w:t>
      </w:r>
    </w:p>
    <w:p w:rsidR="002C76A7" w:rsidRDefault="002C76A7" w:rsidP="002C76A7">
      <w:pPr>
        <w:widowControl w:val="0"/>
        <w:numPr>
          <w:ilvl w:val="0"/>
          <w:numId w:val="4"/>
        </w:numPr>
        <w:tabs>
          <w:tab w:val="left" w:pos="426"/>
        </w:tabs>
        <w:spacing w:line="331" w:lineRule="exact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 стимулирующим выплатам относятся:</w:t>
      </w:r>
    </w:p>
    <w:p w:rsidR="002C76A7" w:rsidRDefault="002C76A7" w:rsidP="002C76A7">
      <w:pPr>
        <w:widowControl w:val="0"/>
        <w:numPr>
          <w:ilvl w:val="0"/>
          <w:numId w:val="5"/>
        </w:numPr>
        <w:tabs>
          <w:tab w:val="left" w:pos="426"/>
          <w:tab w:val="left" w:pos="1927"/>
        </w:tabs>
        <w:spacing w:after="30" w:line="260" w:lineRule="exact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выплата за интенсивность и высокие результаты работы (условия труда);</w:t>
      </w:r>
    </w:p>
    <w:p w:rsidR="002C76A7" w:rsidRDefault="002C76A7" w:rsidP="002C76A7">
      <w:pPr>
        <w:widowControl w:val="0"/>
        <w:numPr>
          <w:ilvl w:val="0"/>
          <w:numId w:val="5"/>
        </w:numPr>
        <w:tabs>
          <w:tab w:val="left" w:pos="426"/>
        </w:tabs>
        <w:spacing w:before="240" w:after="26" w:line="260" w:lineRule="exact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выплата за качество выполняемых работ;</w:t>
      </w:r>
    </w:p>
    <w:p w:rsidR="002C76A7" w:rsidRDefault="002C76A7" w:rsidP="002C76A7">
      <w:pPr>
        <w:widowControl w:val="0"/>
        <w:numPr>
          <w:ilvl w:val="0"/>
          <w:numId w:val="5"/>
        </w:numPr>
        <w:tabs>
          <w:tab w:val="left" w:pos="426"/>
        </w:tabs>
        <w:spacing w:before="240" w:after="219" w:line="260" w:lineRule="exact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премия по итогам работы (за месяц, за год);</w:t>
      </w:r>
    </w:p>
    <w:p w:rsidR="002C76A7" w:rsidRDefault="002C76A7" w:rsidP="002C76A7">
      <w:pPr>
        <w:widowControl w:val="0"/>
        <w:numPr>
          <w:ilvl w:val="0"/>
          <w:numId w:val="5"/>
        </w:numPr>
        <w:tabs>
          <w:tab w:val="left" w:pos="426"/>
        </w:tabs>
        <w:spacing w:before="240" w:after="219" w:line="260" w:lineRule="exact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премия за выполнение особо срочных и важных заданий</w:t>
      </w:r>
    </w:p>
    <w:p w:rsidR="002C76A7" w:rsidRDefault="002C76A7" w:rsidP="002C76A7">
      <w:pPr>
        <w:widowControl w:val="0"/>
        <w:numPr>
          <w:ilvl w:val="0"/>
          <w:numId w:val="5"/>
        </w:numPr>
        <w:tabs>
          <w:tab w:val="left" w:pos="426"/>
        </w:tabs>
        <w:spacing w:before="240" w:after="219" w:line="260" w:lineRule="exact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ежемесячное денежное поощрение;</w:t>
      </w:r>
    </w:p>
    <w:p w:rsidR="002C76A7" w:rsidRDefault="002C76A7" w:rsidP="002C76A7">
      <w:pPr>
        <w:widowControl w:val="0"/>
        <w:numPr>
          <w:ilvl w:val="0"/>
          <w:numId w:val="5"/>
        </w:numPr>
        <w:tabs>
          <w:tab w:val="left" w:pos="426"/>
        </w:tabs>
        <w:spacing w:before="240" w:after="219" w:line="260" w:lineRule="exact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за стаж работы (за выслугу лет);</w:t>
      </w:r>
    </w:p>
    <w:p w:rsidR="002C76A7" w:rsidRDefault="002C76A7" w:rsidP="002C76A7">
      <w:pPr>
        <w:widowControl w:val="0"/>
        <w:numPr>
          <w:ilvl w:val="0"/>
          <w:numId w:val="5"/>
        </w:numPr>
        <w:tabs>
          <w:tab w:val="left" w:pos="426"/>
        </w:tabs>
        <w:spacing w:before="240" w:after="219" w:line="260" w:lineRule="exact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единовременная выплата к отпуску. </w:t>
      </w:r>
    </w:p>
    <w:p w:rsidR="002C76A7" w:rsidRDefault="002C76A7" w:rsidP="002C76A7">
      <w:pPr>
        <w:widowControl w:val="0"/>
        <w:tabs>
          <w:tab w:val="left" w:pos="1932"/>
        </w:tabs>
        <w:spacing w:after="219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Данные стимулирующие выплаты устанавливаются в зависимости от </w:t>
      </w:r>
      <w:r>
        <w:rPr>
          <w:color w:val="000000"/>
          <w:sz w:val="28"/>
          <w:szCs w:val="28"/>
          <w:lang w:bidi="ru-RU"/>
        </w:rPr>
        <w:lastRenderedPageBreak/>
        <w:t xml:space="preserve">занимаемой должности. Выплаты стимулирующего характера выплачиваются в пределах фонда оплаты труда 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 сельсовет</w:t>
      </w:r>
      <w:proofErr w:type="gramEnd"/>
      <w:r>
        <w:rPr>
          <w:color w:val="000000"/>
          <w:sz w:val="28"/>
          <w:szCs w:val="28"/>
          <w:lang w:bidi="ru-RU"/>
        </w:rPr>
        <w:t xml:space="preserve">. </w:t>
      </w:r>
    </w:p>
    <w:p w:rsidR="002C76A7" w:rsidRDefault="002C76A7" w:rsidP="002C76A7">
      <w:pPr>
        <w:widowControl w:val="0"/>
        <w:numPr>
          <w:ilvl w:val="0"/>
          <w:numId w:val="4"/>
        </w:numPr>
        <w:tabs>
          <w:tab w:val="left" w:pos="426"/>
        </w:tabs>
        <w:spacing w:line="331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Решение о выплате премиальных выплат по итогам работы работникам 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 сельсовет</w:t>
      </w:r>
      <w:proofErr w:type="gramEnd"/>
      <w:r>
        <w:rPr>
          <w:color w:val="000000"/>
          <w:sz w:val="28"/>
          <w:szCs w:val="28"/>
          <w:lang w:bidi="ru-RU"/>
        </w:rPr>
        <w:t xml:space="preserve"> осуществляется при наличии экономии по фонду оплаты труда оформляется распоряжением главы администрации муниципального образования </w:t>
      </w:r>
      <w:proofErr w:type="spell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</w:t>
      </w:r>
      <w:r>
        <w:rPr>
          <w:sz w:val="28"/>
          <w:szCs w:val="28"/>
        </w:rPr>
        <w:t>.</w:t>
      </w:r>
    </w:p>
    <w:p w:rsidR="002C76A7" w:rsidRDefault="002C76A7" w:rsidP="002C76A7">
      <w:pPr>
        <w:spacing w:line="331" w:lineRule="exact"/>
        <w:jc w:val="both"/>
        <w:rPr>
          <w:sz w:val="28"/>
          <w:szCs w:val="28"/>
        </w:rPr>
      </w:pPr>
    </w:p>
    <w:p w:rsidR="002C76A7" w:rsidRDefault="002C76A7" w:rsidP="002C76A7">
      <w:pPr>
        <w:pStyle w:val="50"/>
        <w:numPr>
          <w:ilvl w:val="0"/>
          <w:numId w:val="1"/>
        </w:numPr>
        <w:shd w:val="clear" w:color="auto" w:fill="auto"/>
        <w:tabs>
          <w:tab w:val="left" w:pos="2841"/>
        </w:tabs>
        <w:spacing w:before="0" w:after="281" w:line="260" w:lineRule="exact"/>
        <w:ind w:left="0"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Порядок и условия премирования работников учреждения</w:t>
      </w:r>
    </w:p>
    <w:p w:rsidR="002C76A7" w:rsidRDefault="002C76A7" w:rsidP="002C76A7">
      <w:pPr>
        <w:widowControl w:val="0"/>
        <w:tabs>
          <w:tab w:val="left" w:pos="2153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5.1 При премировании работников учитывается:</w:t>
      </w:r>
    </w:p>
    <w:p w:rsidR="002C76A7" w:rsidRDefault="002C76A7" w:rsidP="002C76A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-успешное и добросовестное исполнение работников своих должностных обязанностей в соответствующем периоде;</w:t>
      </w:r>
    </w:p>
    <w:p w:rsidR="002C76A7" w:rsidRDefault="002C76A7" w:rsidP="002C76A7">
      <w:pPr>
        <w:widowControl w:val="0"/>
        <w:numPr>
          <w:ilvl w:val="0"/>
          <w:numId w:val="5"/>
        </w:numPr>
        <w:tabs>
          <w:tab w:val="left" w:pos="142"/>
        </w:tabs>
        <w:spacing w:line="326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инициатива, творчество и применение в работе современных форм и методов организации труда;</w:t>
      </w:r>
    </w:p>
    <w:p w:rsidR="002C76A7" w:rsidRDefault="002C76A7" w:rsidP="002C76A7">
      <w:pPr>
        <w:widowControl w:val="0"/>
        <w:numPr>
          <w:ilvl w:val="0"/>
          <w:numId w:val="5"/>
        </w:numPr>
        <w:tabs>
          <w:tab w:val="left" w:pos="142"/>
        </w:tabs>
        <w:spacing w:line="336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качественная подготовка и проведение мероприятий, связанных с уставной деятельностью 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 сельсовет</w:t>
      </w:r>
      <w:proofErr w:type="gramEnd"/>
      <w:r>
        <w:rPr>
          <w:color w:val="000000"/>
          <w:sz w:val="28"/>
          <w:szCs w:val="28"/>
          <w:lang w:bidi="ru-RU"/>
        </w:rPr>
        <w:t>;</w:t>
      </w:r>
    </w:p>
    <w:p w:rsidR="002C76A7" w:rsidRDefault="002C76A7" w:rsidP="002C76A7">
      <w:pPr>
        <w:tabs>
          <w:tab w:val="left" w:pos="142"/>
        </w:tabs>
        <w:spacing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-выполнение поручений работы, связанной с обеспечением рабочего процесса или уставной деятельности муниципального образования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 сельсовет</w:t>
      </w:r>
      <w:proofErr w:type="gramEnd"/>
      <w:r>
        <w:rPr>
          <w:color w:val="000000"/>
          <w:sz w:val="28"/>
          <w:szCs w:val="28"/>
          <w:lang w:bidi="ru-RU"/>
        </w:rPr>
        <w:t>;</w:t>
      </w:r>
    </w:p>
    <w:p w:rsidR="002C76A7" w:rsidRDefault="002C76A7" w:rsidP="002C76A7">
      <w:pPr>
        <w:widowControl w:val="0"/>
        <w:numPr>
          <w:ilvl w:val="0"/>
          <w:numId w:val="5"/>
        </w:numPr>
        <w:tabs>
          <w:tab w:val="left" w:pos="142"/>
        </w:tabs>
        <w:spacing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качественная подготовка и своевременная сдача отчетности;</w:t>
      </w:r>
    </w:p>
    <w:p w:rsidR="002C76A7" w:rsidRDefault="002C76A7" w:rsidP="002C76A7">
      <w:pPr>
        <w:widowControl w:val="0"/>
        <w:numPr>
          <w:ilvl w:val="0"/>
          <w:numId w:val="5"/>
        </w:numPr>
        <w:tabs>
          <w:tab w:val="left" w:pos="142"/>
        </w:tabs>
        <w:spacing w:after="244"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участие в течение месяца в выполнении важных работ и мероприятий.</w:t>
      </w:r>
    </w:p>
    <w:p w:rsidR="002C76A7" w:rsidRDefault="002C76A7" w:rsidP="002C76A7">
      <w:pPr>
        <w:widowControl w:val="0"/>
        <w:numPr>
          <w:ilvl w:val="1"/>
          <w:numId w:val="6"/>
        </w:numPr>
        <w:tabs>
          <w:tab w:val="left" w:pos="284"/>
        </w:tabs>
        <w:spacing w:after="225" w:line="312" w:lineRule="exact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Конкретный размер премии по итогам работы за период (месяц, квартал, полугодие, год) может устанавливаться как в процентах к окладу, так и в абсолютном размере. Размер премии по итогам работы не должен превышать одного должностного оклада. </w:t>
      </w:r>
    </w:p>
    <w:p w:rsidR="002C76A7" w:rsidRDefault="002C76A7" w:rsidP="002C76A7">
      <w:pPr>
        <w:widowControl w:val="0"/>
        <w:numPr>
          <w:ilvl w:val="1"/>
          <w:numId w:val="6"/>
        </w:numPr>
        <w:tabs>
          <w:tab w:val="left" w:pos="284"/>
        </w:tabs>
        <w:spacing w:line="302" w:lineRule="exact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Премия за выполнение особо важных и срочных работ - выплачивается работникам единовременно по итогам выполнения особо</w:t>
      </w:r>
    </w:p>
    <w:p w:rsidR="002C76A7" w:rsidRDefault="002C76A7" w:rsidP="002C76A7">
      <w:pPr>
        <w:tabs>
          <w:tab w:val="left" w:pos="284"/>
        </w:tabs>
        <w:spacing w:after="244" w:line="336" w:lineRule="exact"/>
        <w:ind w:right="1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важных и срочных работ с целью поощрения работника за оперативность и качественный результат труда.</w:t>
      </w:r>
    </w:p>
    <w:p w:rsidR="002C76A7" w:rsidRDefault="002C76A7" w:rsidP="002C76A7">
      <w:pPr>
        <w:widowControl w:val="0"/>
        <w:numPr>
          <w:ilvl w:val="1"/>
          <w:numId w:val="6"/>
        </w:numPr>
        <w:tabs>
          <w:tab w:val="left" w:pos="284"/>
        </w:tabs>
        <w:spacing w:after="240" w:line="322" w:lineRule="exact"/>
        <w:ind w:left="0" w:right="16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2C76A7" w:rsidRDefault="002C76A7" w:rsidP="002C76A7">
      <w:pPr>
        <w:widowControl w:val="0"/>
        <w:numPr>
          <w:ilvl w:val="1"/>
          <w:numId w:val="6"/>
        </w:numPr>
        <w:tabs>
          <w:tab w:val="left" w:pos="284"/>
        </w:tabs>
        <w:spacing w:line="322" w:lineRule="exact"/>
        <w:ind w:left="0" w:right="16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Работнику, совершившему дисциплинарный проступок, премия по итогам работы за месяц не выплачивается полностью или частично на период действия дисциплинарного взыскания, если приказом о наказании ему объявлены:</w:t>
      </w:r>
    </w:p>
    <w:p w:rsidR="002C76A7" w:rsidRDefault="002C76A7" w:rsidP="002C76A7">
      <w:pPr>
        <w:widowControl w:val="0"/>
        <w:numPr>
          <w:ilvl w:val="0"/>
          <w:numId w:val="7"/>
        </w:numPr>
        <w:tabs>
          <w:tab w:val="left" w:pos="284"/>
          <w:tab w:val="left" w:pos="1822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выговор - лишение 100% премии по результатам работы за месяц;</w:t>
      </w:r>
    </w:p>
    <w:p w:rsidR="002C76A7" w:rsidRDefault="002C76A7" w:rsidP="002C76A7">
      <w:pPr>
        <w:widowControl w:val="0"/>
        <w:numPr>
          <w:ilvl w:val="0"/>
          <w:numId w:val="7"/>
        </w:numPr>
        <w:tabs>
          <w:tab w:val="left" w:pos="284"/>
          <w:tab w:val="left" w:pos="1851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замечание - уменьшение премии по результатам работы за месяц на</w:t>
      </w:r>
    </w:p>
    <w:p w:rsidR="002C76A7" w:rsidRDefault="002C76A7" w:rsidP="002C76A7">
      <w:pPr>
        <w:tabs>
          <w:tab w:val="left" w:pos="284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50%;</w:t>
      </w:r>
    </w:p>
    <w:p w:rsidR="002C76A7" w:rsidRDefault="002C76A7" w:rsidP="002C76A7">
      <w:pPr>
        <w:widowControl w:val="0"/>
        <w:numPr>
          <w:ilvl w:val="1"/>
          <w:numId w:val="6"/>
        </w:numPr>
        <w:spacing w:after="589" w:line="322" w:lineRule="exact"/>
        <w:ind w:left="0" w:right="16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Работник, совершивший в течение года два и более дисциплинарных </w:t>
      </w:r>
      <w:r>
        <w:rPr>
          <w:color w:val="000000"/>
          <w:sz w:val="28"/>
          <w:szCs w:val="28"/>
          <w:lang w:bidi="ru-RU"/>
        </w:rPr>
        <w:lastRenderedPageBreak/>
        <w:t>проступков, лишается премии по итогам работы за год в полном объеме.</w:t>
      </w:r>
    </w:p>
    <w:p w:rsidR="002C76A7" w:rsidRDefault="002C76A7" w:rsidP="002C76A7">
      <w:pPr>
        <w:pStyle w:val="50"/>
        <w:numPr>
          <w:ilvl w:val="0"/>
          <w:numId w:val="6"/>
        </w:numPr>
        <w:shd w:val="clear" w:color="auto" w:fill="auto"/>
        <w:spacing w:before="0" w:after="289" w:line="322" w:lineRule="exact"/>
        <w:ind w:left="0" w:right="-1"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Оплата труда подсобных рабочих включает в себя:</w:t>
      </w:r>
    </w:p>
    <w:p w:rsidR="002C76A7" w:rsidRDefault="002C76A7" w:rsidP="002C76A7">
      <w:pPr>
        <w:widowControl w:val="0"/>
        <w:tabs>
          <w:tab w:val="left" w:pos="567"/>
          <w:tab w:val="left" w:pos="993"/>
        </w:tabs>
        <w:spacing w:line="317" w:lineRule="exact"/>
        <w:ind w:left="375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Оплата труда подсобного рабочего включает в себя:</w:t>
      </w:r>
    </w:p>
    <w:p w:rsidR="002C76A7" w:rsidRDefault="002C76A7" w:rsidP="002C76A7">
      <w:pPr>
        <w:widowControl w:val="0"/>
        <w:tabs>
          <w:tab w:val="left" w:pos="567"/>
          <w:tab w:val="left" w:pos="993"/>
        </w:tabs>
        <w:spacing w:line="317" w:lineRule="exact"/>
        <w:ind w:left="375"/>
        <w:jc w:val="both"/>
        <w:rPr>
          <w:sz w:val="28"/>
          <w:szCs w:val="28"/>
        </w:rPr>
      </w:pPr>
    </w:p>
    <w:p w:rsidR="002C76A7" w:rsidRDefault="002C76A7" w:rsidP="002C76A7">
      <w:pPr>
        <w:widowControl w:val="0"/>
        <w:numPr>
          <w:ilvl w:val="0"/>
          <w:numId w:val="8"/>
        </w:numPr>
        <w:tabs>
          <w:tab w:val="left" w:pos="567"/>
          <w:tab w:val="left" w:pos="1339"/>
        </w:tabs>
        <w:spacing w:line="2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Должностной оклад на основании пункта 2.2 настоящего Положения;</w:t>
      </w:r>
    </w:p>
    <w:p w:rsidR="002C76A7" w:rsidRDefault="002C76A7" w:rsidP="002C76A7">
      <w:pPr>
        <w:widowControl w:val="0"/>
        <w:numPr>
          <w:ilvl w:val="0"/>
          <w:numId w:val="8"/>
        </w:numPr>
        <w:tabs>
          <w:tab w:val="left" w:pos="567"/>
          <w:tab w:val="left" w:pos="1483"/>
        </w:tabs>
        <w:spacing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Выплату стимулирующего характера:</w:t>
      </w:r>
    </w:p>
    <w:p w:rsidR="002C76A7" w:rsidRDefault="002C76A7" w:rsidP="002C76A7">
      <w:pPr>
        <w:widowControl w:val="0"/>
        <w:tabs>
          <w:tab w:val="left" w:pos="1483"/>
        </w:tabs>
        <w:spacing w:line="31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 стимулирующая выплата до 178 % к должностному окладу.</w:t>
      </w:r>
    </w:p>
    <w:p w:rsidR="002C76A7" w:rsidRDefault="002C76A7" w:rsidP="002C76A7">
      <w:pPr>
        <w:widowControl w:val="0"/>
        <w:numPr>
          <w:ilvl w:val="0"/>
          <w:numId w:val="8"/>
        </w:numPr>
        <w:tabs>
          <w:tab w:val="left" w:pos="284"/>
        </w:tabs>
        <w:spacing w:after="240" w:line="317" w:lineRule="exact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районный коэффициент.</w:t>
      </w:r>
    </w:p>
    <w:p w:rsidR="002C76A7" w:rsidRDefault="002C76A7" w:rsidP="002C76A7">
      <w:pPr>
        <w:widowControl w:val="0"/>
        <w:numPr>
          <w:ilvl w:val="0"/>
          <w:numId w:val="6"/>
        </w:numPr>
        <w:tabs>
          <w:tab w:val="left" w:pos="426"/>
        </w:tabs>
        <w:spacing w:after="263" w:line="341" w:lineRule="exact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Материальная помощь</w:t>
      </w:r>
    </w:p>
    <w:p w:rsidR="002C76A7" w:rsidRDefault="002C76A7" w:rsidP="002C76A7">
      <w:pPr>
        <w:widowControl w:val="0"/>
        <w:tabs>
          <w:tab w:val="left" w:pos="2084"/>
        </w:tabs>
        <w:spacing w:after="263" w:line="341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Работникам муниципального образования </w:t>
      </w:r>
      <w:proofErr w:type="spellStart"/>
      <w:r>
        <w:rPr>
          <w:color w:val="000000"/>
          <w:sz w:val="28"/>
          <w:szCs w:val="28"/>
          <w:lang w:bidi="ru-RU"/>
        </w:rPr>
        <w:t>Болдыревский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 может быть выплачена материальная помощь не более одного оклада в год в следующих случаях:</w:t>
      </w:r>
    </w:p>
    <w:p w:rsidR="002C76A7" w:rsidRDefault="002C76A7" w:rsidP="002C76A7">
      <w:pPr>
        <w:widowControl w:val="0"/>
        <w:tabs>
          <w:tab w:val="left" w:pos="1791"/>
        </w:tabs>
        <w:spacing w:line="31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-в связи со смертью близких родственников,</w:t>
      </w:r>
    </w:p>
    <w:p w:rsidR="002C76A7" w:rsidRDefault="002C76A7" w:rsidP="002C76A7">
      <w:pPr>
        <w:widowControl w:val="0"/>
        <w:tabs>
          <w:tab w:val="left" w:pos="1791"/>
        </w:tabs>
        <w:spacing w:line="31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-рождением ребёнка;</w:t>
      </w:r>
    </w:p>
    <w:p w:rsidR="002C76A7" w:rsidRDefault="002C76A7" w:rsidP="002C76A7">
      <w:pPr>
        <w:widowControl w:val="0"/>
        <w:tabs>
          <w:tab w:val="left" w:pos="1791"/>
        </w:tabs>
        <w:spacing w:line="31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-бракосочетанием;</w:t>
      </w:r>
    </w:p>
    <w:p w:rsidR="002C76A7" w:rsidRDefault="002C76A7" w:rsidP="002C76A7">
      <w:pPr>
        <w:widowControl w:val="0"/>
        <w:tabs>
          <w:tab w:val="left" w:pos="1791"/>
        </w:tabs>
        <w:spacing w:line="31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-в связи с юбилейными датами (30, 35лет, 40,45, 50, 55, 60 лет)</w:t>
      </w:r>
    </w:p>
    <w:p w:rsidR="002C76A7" w:rsidRDefault="002C76A7" w:rsidP="002C76A7">
      <w:pPr>
        <w:widowControl w:val="0"/>
        <w:tabs>
          <w:tab w:val="left" w:pos="1791"/>
        </w:tabs>
        <w:spacing w:line="312" w:lineRule="exact"/>
        <w:jc w:val="both"/>
        <w:rPr>
          <w:sz w:val="28"/>
          <w:szCs w:val="28"/>
        </w:rPr>
      </w:pPr>
    </w:p>
    <w:p w:rsidR="002C76A7" w:rsidRDefault="002C76A7" w:rsidP="002C76A7">
      <w:pPr>
        <w:spacing w:line="31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Решение об оказании материальной помощи и её размере принимается главой администрации сельсовета на основании личного заявления работника и подтвержденных документов.</w:t>
      </w:r>
    </w:p>
    <w:p w:rsidR="002C76A7" w:rsidRDefault="002C76A7" w:rsidP="002C76A7">
      <w:pPr>
        <w:spacing w:line="312" w:lineRule="exact"/>
        <w:rPr>
          <w:color w:val="000000"/>
          <w:sz w:val="28"/>
          <w:szCs w:val="28"/>
          <w:lang w:bidi="ru-RU"/>
        </w:rPr>
      </w:pPr>
    </w:p>
    <w:p w:rsidR="002C76A7" w:rsidRDefault="002C76A7" w:rsidP="002C76A7">
      <w:pPr>
        <w:spacing w:line="312" w:lineRule="exact"/>
        <w:rPr>
          <w:color w:val="000000"/>
          <w:sz w:val="28"/>
          <w:szCs w:val="28"/>
          <w:lang w:bidi="ru-RU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32358"/>
    <w:multiLevelType w:val="multilevel"/>
    <w:tmpl w:val="20500F74"/>
    <w:lvl w:ilvl="0">
      <w:start w:val="5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">
    <w:nsid w:val="2DF662EB"/>
    <w:multiLevelType w:val="multilevel"/>
    <w:tmpl w:val="28B892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F2302E5"/>
    <w:multiLevelType w:val="multilevel"/>
    <w:tmpl w:val="63B6CF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58611FE"/>
    <w:multiLevelType w:val="multilevel"/>
    <w:tmpl w:val="F5E89156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B3B29C7"/>
    <w:multiLevelType w:val="multilevel"/>
    <w:tmpl w:val="F59C299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B5450BC"/>
    <w:multiLevelType w:val="multilevel"/>
    <w:tmpl w:val="DF8C91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CB8684A"/>
    <w:multiLevelType w:val="multilevel"/>
    <w:tmpl w:val="682CE0EE"/>
    <w:lvl w:ilvl="0">
      <w:start w:val="2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31"/>
    <w:rsid w:val="000F3148"/>
    <w:rsid w:val="002C76A7"/>
    <w:rsid w:val="005D2731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D8B52-C52F-48B0-8050-8C90B001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C76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2C76A7"/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2C76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C7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7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2C76A7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76A7"/>
    <w:pPr>
      <w:widowControl w:val="0"/>
      <w:shd w:val="clear" w:color="auto" w:fill="FFFFFF"/>
      <w:spacing w:before="240" w:after="240" w:line="326" w:lineRule="exact"/>
      <w:ind w:hanging="100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FR1">
    <w:name w:val="FR1"/>
    <w:rsid w:val="002C76A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1601</Words>
  <Characters>9132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2022-06-27T09:36:00Z</dcterms:created>
  <dcterms:modified xsi:type="dcterms:W3CDTF">2022-06-28T11:34:00Z</dcterms:modified>
</cp:coreProperties>
</file>